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9A" w:rsidRPr="00E57759" w:rsidRDefault="001B5A57" w:rsidP="00CE6FAA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57759">
        <w:rPr>
          <w:rFonts w:asciiTheme="majorEastAsia" w:eastAsiaTheme="majorEastAsia" w:hAnsiTheme="majorEastAsia" w:hint="eastAsia"/>
          <w:b/>
          <w:sz w:val="32"/>
          <w:szCs w:val="32"/>
        </w:rPr>
        <w:t>关于做好</w:t>
      </w:r>
      <w:r w:rsidR="006C1A66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964CD0">
        <w:rPr>
          <w:rFonts w:asciiTheme="majorEastAsia" w:eastAsiaTheme="majorEastAsia" w:hAnsiTheme="majorEastAsia"/>
          <w:b/>
          <w:sz w:val="32"/>
          <w:szCs w:val="32"/>
        </w:rPr>
        <w:t>20</w:t>
      </w:r>
      <w:r w:rsidR="00964CD0">
        <w:rPr>
          <w:rFonts w:asciiTheme="majorEastAsia" w:eastAsiaTheme="majorEastAsia" w:hAnsiTheme="majorEastAsia" w:hint="eastAsia"/>
          <w:b/>
          <w:sz w:val="32"/>
          <w:szCs w:val="32"/>
        </w:rPr>
        <w:t>-</w:t>
      </w:r>
      <w:r w:rsidR="006C1A66">
        <w:rPr>
          <w:rFonts w:asciiTheme="majorEastAsia" w:eastAsiaTheme="majorEastAsia" w:hAnsiTheme="majorEastAsia" w:hint="eastAsia"/>
          <w:b/>
          <w:sz w:val="32"/>
          <w:szCs w:val="32"/>
        </w:rPr>
        <w:t>-20</w:t>
      </w:r>
      <w:r w:rsidR="00964CD0">
        <w:rPr>
          <w:rFonts w:asciiTheme="majorEastAsia" w:eastAsiaTheme="majorEastAsia" w:hAnsiTheme="majorEastAsia"/>
          <w:b/>
          <w:sz w:val="32"/>
          <w:szCs w:val="32"/>
        </w:rPr>
        <w:t>21</w:t>
      </w:r>
      <w:r w:rsidR="00C94CAF">
        <w:rPr>
          <w:rFonts w:asciiTheme="majorEastAsia" w:eastAsiaTheme="majorEastAsia" w:hAnsiTheme="majorEastAsia" w:hint="eastAsia"/>
          <w:b/>
          <w:sz w:val="32"/>
          <w:szCs w:val="32"/>
        </w:rPr>
        <w:t>学年</w:t>
      </w:r>
      <w:r w:rsidR="008A375F">
        <w:rPr>
          <w:rFonts w:asciiTheme="majorEastAsia" w:eastAsiaTheme="majorEastAsia" w:hAnsiTheme="majorEastAsia" w:hint="eastAsia"/>
          <w:b/>
          <w:sz w:val="32"/>
          <w:szCs w:val="32"/>
        </w:rPr>
        <w:t>本科生学费</w:t>
      </w:r>
      <w:r w:rsidRPr="00E57759">
        <w:rPr>
          <w:rFonts w:asciiTheme="majorEastAsia" w:eastAsiaTheme="majorEastAsia" w:hAnsiTheme="majorEastAsia" w:hint="eastAsia"/>
          <w:b/>
          <w:sz w:val="32"/>
          <w:szCs w:val="32"/>
        </w:rPr>
        <w:t>缓缴工作的通知</w:t>
      </w:r>
    </w:p>
    <w:p w:rsidR="001B5A57" w:rsidRPr="00E57759" w:rsidRDefault="000C23C2" w:rsidP="004C1138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各学院</w:t>
      </w:r>
      <w:r w:rsidR="001B5A57" w:rsidRPr="00E57759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8A375F" w:rsidRPr="008A375F" w:rsidRDefault="001B5A57" w:rsidP="008A375F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根据</w:t>
      </w:r>
      <w:r w:rsidRPr="00E57759">
        <w:rPr>
          <w:rFonts w:asciiTheme="majorEastAsia" w:eastAsiaTheme="majorEastAsia" w:hAnsiTheme="majorEastAsia"/>
          <w:sz w:val="24"/>
          <w:szCs w:val="24"/>
        </w:rPr>
        <w:t>《东南大学本科学生缴费管理办法》</w:t>
      </w:r>
      <w:r w:rsidR="003A1525" w:rsidRPr="00E57759">
        <w:rPr>
          <w:rFonts w:asciiTheme="majorEastAsia" w:eastAsiaTheme="majorEastAsia" w:hAnsiTheme="majorEastAsia" w:hint="eastAsia"/>
          <w:sz w:val="24"/>
          <w:szCs w:val="24"/>
        </w:rPr>
        <w:t>之规定</w:t>
      </w:r>
      <w:r w:rsidRPr="00E57759">
        <w:rPr>
          <w:rFonts w:asciiTheme="majorEastAsia" w:eastAsiaTheme="majorEastAsia" w:hAnsiTheme="majorEastAsia"/>
          <w:sz w:val="24"/>
          <w:szCs w:val="24"/>
        </w:rPr>
        <w:t>，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确因家庭经济困难而暂时不能缴纳费用的学生</w:t>
      </w:r>
      <w:r w:rsidR="00E154A9">
        <w:rPr>
          <w:rFonts w:asciiTheme="majorEastAsia" w:eastAsiaTheme="majorEastAsia" w:hAnsiTheme="majorEastAsia" w:hint="eastAsia"/>
          <w:sz w:val="24"/>
          <w:szCs w:val="24"/>
        </w:rPr>
        <w:t>（不含</w:t>
      </w:r>
      <w:r w:rsidR="00964CD0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64CD0">
        <w:rPr>
          <w:rFonts w:asciiTheme="majorEastAsia" w:eastAsiaTheme="majorEastAsia" w:hAnsiTheme="majorEastAsia"/>
          <w:sz w:val="24"/>
          <w:szCs w:val="24"/>
        </w:rPr>
        <w:t>20</w:t>
      </w:r>
      <w:r w:rsidR="00E154A9">
        <w:rPr>
          <w:rFonts w:asciiTheme="majorEastAsia" w:eastAsiaTheme="majorEastAsia" w:hAnsiTheme="majorEastAsia" w:hint="eastAsia"/>
          <w:sz w:val="24"/>
          <w:szCs w:val="24"/>
        </w:rPr>
        <w:t>级新生）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，可以通过学生资助管理中心办理缓缴手续，申请额度</w:t>
      </w:r>
      <w:r w:rsidR="00D614E5" w:rsidRPr="00D614E5">
        <w:rPr>
          <w:rFonts w:asciiTheme="majorEastAsia" w:eastAsiaTheme="majorEastAsia" w:hAnsiTheme="majorEastAsia" w:hint="eastAsia"/>
          <w:sz w:val="24"/>
          <w:szCs w:val="24"/>
        </w:rPr>
        <w:t>最高为8000元</w:t>
      </w:r>
      <w:r w:rsidR="00584B15">
        <w:rPr>
          <w:rFonts w:asciiTheme="majorEastAsia" w:eastAsiaTheme="majorEastAsia" w:hAnsiTheme="majorEastAsia" w:hint="eastAsia"/>
          <w:sz w:val="24"/>
          <w:szCs w:val="24"/>
        </w:rPr>
        <w:t>,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可缓缴至当年度的12月15日。</w:t>
      </w:r>
    </w:p>
    <w:p w:rsidR="00F465AE" w:rsidRDefault="00F465AE" w:rsidP="00CE6FAA">
      <w:pPr>
        <w:spacing w:line="480" w:lineRule="exact"/>
        <w:ind w:firstLineChars="196" w:firstLine="472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学费缓缴金额主要涉及以下三种情况：</w:t>
      </w:r>
    </w:p>
    <w:p w:rsidR="008A375F" w:rsidRPr="00F465AE" w:rsidRDefault="008A375F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F465A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F465AE">
        <w:rPr>
          <w:rFonts w:asciiTheme="majorEastAsia" w:eastAsiaTheme="majorEastAsia" w:hAnsiTheme="majorEastAsia" w:hint="eastAsia"/>
          <w:sz w:val="24"/>
          <w:szCs w:val="24"/>
        </w:rPr>
        <w:t>学费和住宿费小于8</w:t>
      </w:r>
      <w:r w:rsidRPr="00F465AE">
        <w:rPr>
          <w:rFonts w:asciiTheme="majorEastAsia" w:eastAsiaTheme="majorEastAsia" w:hAnsiTheme="majorEastAsia"/>
          <w:sz w:val="24"/>
          <w:szCs w:val="24"/>
        </w:rPr>
        <w:t>000</w:t>
      </w:r>
      <w:r w:rsidRPr="00F465AE">
        <w:rPr>
          <w:rFonts w:asciiTheme="majorEastAsia" w:eastAsiaTheme="majorEastAsia" w:hAnsiTheme="majorEastAsia" w:hint="eastAsia"/>
          <w:sz w:val="24"/>
          <w:szCs w:val="24"/>
        </w:rPr>
        <w:t>元的，按规定申请。</w:t>
      </w:r>
    </w:p>
    <w:p w:rsidR="008A375F" w:rsidRPr="00F465AE" w:rsidRDefault="008A375F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F465A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F465AE">
        <w:rPr>
          <w:rFonts w:asciiTheme="majorEastAsia" w:eastAsiaTheme="majorEastAsia" w:hAnsiTheme="majorEastAsia" w:hint="eastAsia"/>
          <w:sz w:val="24"/>
          <w:szCs w:val="24"/>
        </w:rPr>
        <w:t>学费和住宿费小于9</w:t>
      </w:r>
      <w:r w:rsidRPr="00F465AE">
        <w:rPr>
          <w:rFonts w:asciiTheme="majorEastAsia" w:eastAsiaTheme="majorEastAsia" w:hAnsiTheme="majorEastAsia"/>
          <w:sz w:val="24"/>
          <w:szCs w:val="24"/>
        </w:rPr>
        <w:t>200</w:t>
      </w:r>
      <w:r w:rsidRPr="00F465AE">
        <w:rPr>
          <w:rFonts w:asciiTheme="majorEastAsia" w:eastAsiaTheme="majorEastAsia" w:hAnsiTheme="majorEastAsia" w:hint="eastAsia"/>
          <w:sz w:val="24"/>
          <w:szCs w:val="24"/>
        </w:rPr>
        <w:t>元（1</w:t>
      </w:r>
      <w:r w:rsidRPr="00F465AE">
        <w:rPr>
          <w:rFonts w:asciiTheme="majorEastAsia" w:eastAsiaTheme="majorEastAsia" w:hAnsiTheme="majorEastAsia"/>
          <w:sz w:val="24"/>
          <w:szCs w:val="24"/>
        </w:rPr>
        <w:t>200</w:t>
      </w:r>
      <w:r w:rsidRPr="00F465AE">
        <w:rPr>
          <w:rFonts w:asciiTheme="majorEastAsia" w:eastAsiaTheme="majorEastAsia" w:hAnsiTheme="majorEastAsia" w:hint="eastAsia"/>
          <w:sz w:val="24"/>
          <w:szCs w:val="24"/>
        </w:rPr>
        <w:t>为住宿费，其他住宿费同学请等价计算）的，请自行缴纳住宿费（缴纳方式为财务处学生缴费平台或宿舍围合缴费机器）。</w:t>
      </w:r>
    </w:p>
    <w:p w:rsidR="008A375F" w:rsidRPr="00F465AE" w:rsidRDefault="008A375F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F465A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F465AE" w:rsidRPr="00F465AE">
        <w:rPr>
          <w:rFonts w:asciiTheme="majorEastAsia" w:eastAsiaTheme="majorEastAsia" w:hAnsiTheme="majorEastAsia" w:hint="eastAsia"/>
          <w:sz w:val="24"/>
          <w:szCs w:val="24"/>
        </w:rPr>
        <w:t>学费和住宿费大于9</w:t>
      </w:r>
      <w:r w:rsidR="00F465AE" w:rsidRPr="00F465AE">
        <w:rPr>
          <w:rFonts w:asciiTheme="majorEastAsia" w:eastAsiaTheme="majorEastAsia" w:hAnsiTheme="majorEastAsia"/>
          <w:sz w:val="24"/>
          <w:szCs w:val="24"/>
        </w:rPr>
        <w:t>200</w:t>
      </w:r>
      <w:r w:rsidR="00F465AE" w:rsidRPr="00F465AE">
        <w:rPr>
          <w:rFonts w:asciiTheme="majorEastAsia" w:eastAsiaTheme="majorEastAsia" w:hAnsiTheme="majorEastAsia" w:hint="eastAsia"/>
          <w:sz w:val="24"/>
          <w:szCs w:val="24"/>
        </w:rPr>
        <w:t>（1</w:t>
      </w:r>
      <w:r w:rsidR="00F465AE" w:rsidRPr="00F465AE">
        <w:rPr>
          <w:rFonts w:asciiTheme="majorEastAsia" w:eastAsiaTheme="majorEastAsia" w:hAnsiTheme="majorEastAsia"/>
          <w:sz w:val="24"/>
          <w:szCs w:val="24"/>
        </w:rPr>
        <w:t>200</w:t>
      </w:r>
      <w:r w:rsidR="00E0404D">
        <w:rPr>
          <w:rFonts w:asciiTheme="majorEastAsia" w:eastAsiaTheme="majorEastAsia" w:hAnsiTheme="majorEastAsia" w:hint="eastAsia"/>
          <w:sz w:val="24"/>
          <w:szCs w:val="24"/>
        </w:rPr>
        <w:t>为住宿费，其他住宿费等价计算）的，请至财务处学生收费科</w:t>
      </w:r>
      <w:r w:rsidR="00F465AE" w:rsidRPr="00F465AE">
        <w:rPr>
          <w:rFonts w:asciiTheme="majorEastAsia" w:eastAsiaTheme="majorEastAsia" w:hAnsiTheme="majorEastAsia" w:hint="eastAsia"/>
          <w:sz w:val="24"/>
          <w:szCs w:val="24"/>
        </w:rPr>
        <w:t>（九龙湖129，四牌楼302）按规定缴纳部分学费，使得欠费金额小于8</w:t>
      </w:r>
      <w:r w:rsidR="00F465AE" w:rsidRPr="00F465AE">
        <w:rPr>
          <w:rFonts w:asciiTheme="majorEastAsia" w:eastAsiaTheme="majorEastAsia" w:hAnsiTheme="majorEastAsia"/>
          <w:sz w:val="24"/>
          <w:szCs w:val="24"/>
        </w:rPr>
        <w:t>000</w:t>
      </w:r>
      <w:r w:rsidR="00F465AE" w:rsidRPr="00F465AE">
        <w:rPr>
          <w:rFonts w:asciiTheme="majorEastAsia" w:eastAsiaTheme="majorEastAsia" w:hAnsiTheme="majorEastAsia" w:hint="eastAsia"/>
          <w:sz w:val="24"/>
          <w:szCs w:val="24"/>
        </w:rPr>
        <w:t>，再进行学费缓缴。</w:t>
      </w:r>
    </w:p>
    <w:p w:rsidR="00F465AE" w:rsidRPr="00F465AE" w:rsidRDefault="00F465AE" w:rsidP="00F465AE">
      <w:pPr>
        <w:spacing w:line="480" w:lineRule="exact"/>
        <w:ind w:firstLineChars="196" w:firstLine="472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因学费欠费信息暂未更新，所以今年学费缓缴</w:t>
      </w:r>
      <w:r w:rsidR="00A212C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工作在未知欠费信息的情况下进行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，待欠费信息</w:t>
      </w:r>
      <w:r w:rsidR="00A212C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同步后由学生资助管理中心工作人员手动同步，请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周知。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具体规定如下：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1、具备下列条件之一的学生</w:t>
      </w:r>
      <w:r w:rsidR="003B2813">
        <w:rPr>
          <w:rFonts w:asciiTheme="majorEastAsia" w:eastAsiaTheme="majorEastAsia" w:hAnsiTheme="majorEastAsia" w:hint="eastAsia"/>
          <w:sz w:val="24"/>
          <w:szCs w:val="24"/>
        </w:rPr>
        <w:t>于</w:t>
      </w:r>
      <w:r w:rsidR="00584B15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64642D">
        <w:rPr>
          <w:rFonts w:asciiTheme="majorEastAsia" w:eastAsiaTheme="majorEastAsia" w:hAnsiTheme="majorEastAsia"/>
          <w:sz w:val="24"/>
          <w:szCs w:val="24"/>
        </w:rPr>
        <w:t>9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A375F">
        <w:rPr>
          <w:rFonts w:asciiTheme="majorEastAsia" w:eastAsiaTheme="majorEastAsia" w:hAnsiTheme="majorEastAsia"/>
          <w:sz w:val="24"/>
          <w:szCs w:val="24"/>
        </w:rPr>
        <w:t>9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A375F">
        <w:rPr>
          <w:rFonts w:asciiTheme="majorEastAsia" w:eastAsiaTheme="majorEastAsia" w:hAnsiTheme="majorEastAsia"/>
          <w:sz w:val="24"/>
          <w:szCs w:val="24"/>
        </w:rPr>
        <w:t>1</w:t>
      </w:r>
      <w:r w:rsidR="00C5614B">
        <w:rPr>
          <w:rFonts w:asciiTheme="majorEastAsia" w:eastAsiaTheme="majorEastAsia" w:hAnsiTheme="majorEastAsia"/>
          <w:sz w:val="24"/>
          <w:szCs w:val="24"/>
        </w:rPr>
        <w:t>4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A375F">
        <w:rPr>
          <w:rFonts w:asciiTheme="majorEastAsia" w:eastAsiaTheme="majorEastAsia" w:hAnsiTheme="majorEastAsia" w:hint="eastAsia"/>
          <w:sz w:val="24"/>
          <w:szCs w:val="24"/>
        </w:rPr>
        <w:t>前</w:t>
      </w:r>
      <w:r w:rsidR="003B2813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通过“</w:t>
      </w:r>
      <w:r w:rsidR="008F1682">
        <w:rPr>
          <w:rFonts w:asciiTheme="majorEastAsia" w:eastAsiaTheme="majorEastAsia" w:hAnsiTheme="majorEastAsia" w:hint="eastAsia"/>
          <w:sz w:val="24"/>
          <w:szCs w:val="24"/>
        </w:rPr>
        <w:t>校园信息门户——</w:t>
      </w:r>
      <w:r w:rsidR="008A375F">
        <w:rPr>
          <w:rFonts w:asciiTheme="majorEastAsia" w:eastAsiaTheme="majorEastAsia" w:hAnsiTheme="majorEastAsia" w:hint="eastAsia"/>
          <w:sz w:val="24"/>
          <w:szCs w:val="24"/>
        </w:rPr>
        <w:t>网上办事服务大厅</w:t>
      </w:r>
      <w:r w:rsidR="008F1682">
        <w:rPr>
          <w:rFonts w:asciiTheme="majorEastAsia" w:eastAsiaTheme="majorEastAsia" w:hAnsiTheme="majorEastAsia" w:hint="eastAsia"/>
          <w:sz w:val="24"/>
          <w:szCs w:val="24"/>
        </w:rPr>
        <w:t>——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学费缓缴”申请缓缴。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（1）已获得申请学年国家助学货款的学生；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="003B2813" w:rsidRPr="00E57759">
        <w:rPr>
          <w:rFonts w:asciiTheme="majorEastAsia" w:eastAsiaTheme="majorEastAsia" w:hAnsiTheme="majorEastAsia" w:hint="eastAsia"/>
          <w:sz w:val="24"/>
          <w:szCs w:val="24"/>
        </w:rPr>
        <w:t>准备申请国家助学贷款的学生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（3）</w:t>
      </w:r>
      <w:r w:rsidR="003B2813" w:rsidRPr="00E57759">
        <w:rPr>
          <w:rFonts w:asciiTheme="majorEastAsia" w:eastAsiaTheme="majorEastAsia" w:hAnsiTheme="majorEastAsia" w:hint="eastAsia"/>
          <w:sz w:val="24"/>
          <w:szCs w:val="24"/>
        </w:rPr>
        <w:t>已经办理申请学年生源地助学贷款的学生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1B5A57" w:rsidRPr="00E57759" w:rsidRDefault="001B5A57" w:rsidP="006E66A6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（4）家庭遭遇自然灾害特别严重的学生（附</w:t>
      </w:r>
      <w:r w:rsidR="0044791F">
        <w:rPr>
          <w:rFonts w:asciiTheme="majorEastAsia" w:eastAsiaTheme="majorEastAsia" w:hAnsiTheme="majorEastAsia" w:hint="eastAsia"/>
          <w:sz w:val="24"/>
          <w:szCs w:val="24"/>
        </w:rPr>
        <w:t>当地提供的</w:t>
      </w:r>
      <w:r w:rsidR="006E66A6">
        <w:rPr>
          <w:rFonts w:asciiTheme="majorEastAsia" w:eastAsiaTheme="majorEastAsia" w:hAnsiTheme="majorEastAsia" w:hint="eastAsia"/>
          <w:sz w:val="24"/>
          <w:szCs w:val="24"/>
        </w:rPr>
        <w:t>重大</w:t>
      </w:r>
      <w:r w:rsidR="0044791F">
        <w:rPr>
          <w:rFonts w:asciiTheme="majorEastAsia" w:eastAsiaTheme="majorEastAsia" w:hAnsiTheme="majorEastAsia" w:hint="eastAsia"/>
          <w:sz w:val="24"/>
          <w:szCs w:val="24"/>
        </w:rPr>
        <w:t>自然灾害特别严重的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证明材料</w:t>
      </w:r>
      <w:r w:rsidR="006E66A6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4791F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6E66A6" w:rsidRPr="00E57759">
        <w:rPr>
          <w:rFonts w:asciiTheme="majorEastAsia" w:eastAsiaTheme="majorEastAsia" w:hAnsiTheme="majorEastAsia" w:hint="eastAsia"/>
          <w:sz w:val="24"/>
          <w:szCs w:val="24"/>
        </w:rPr>
        <w:t>提交《</w:t>
      </w:r>
      <w:r w:rsidR="003E4394" w:rsidRPr="003E4394">
        <w:rPr>
          <w:rFonts w:asciiTheme="majorEastAsia" w:eastAsiaTheme="majorEastAsia" w:hAnsiTheme="majorEastAsia" w:hint="eastAsia"/>
          <w:sz w:val="24"/>
          <w:szCs w:val="24"/>
        </w:rPr>
        <w:t>东南大学</w:t>
      </w:r>
      <w:r w:rsidR="00964CD0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64CD0">
        <w:rPr>
          <w:rFonts w:asciiTheme="majorEastAsia" w:eastAsiaTheme="majorEastAsia" w:hAnsiTheme="majorEastAsia"/>
          <w:sz w:val="24"/>
          <w:szCs w:val="24"/>
        </w:rPr>
        <w:t>20</w:t>
      </w:r>
      <w:r w:rsidR="003E4394" w:rsidRPr="003E4394">
        <w:rPr>
          <w:rFonts w:asciiTheme="majorEastAsia" w:eastAsiaTheme="majorEastAsia" w:hAnsiTheme="majorEastAsia" w:hint="eastAsia"/>
          <w:sz w:val="24"/>
          <w:szCs w:val="24"/>
        </w:rPr>
        <w:t>—</w:t>
      </w:r>
      <w:r w:rsidR="00584B15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64CD0">
        <w:rPr>
          <w:rFonts w:asciiTheme="majorEastAsia" w:eastAsiaTheme="majorEastAsia" w:hAnsiTheme="majorEastAsia"/>
          <w:sz w:val="24"/>
          <w:szCs w:val="24"/>
        </w:rPr>
        <w:t>21</w:t>
      </w:r>
      <w:r w:rsidR="003E4394">
        <w:rPr>
          <w:rFonts w:asciiTheme="majorEastAsia" w:eastAsiaTheme="majorEastAsia" w:hAnsiTheme="majorEastAsia" w:hint="eastAsia"/>
          <w:sz w:val="24"/>
          <w:szCs w:val="24"/>
        </w:rPr>
        <w:t>学年本科生缓交费用申请书</w:t>
      </w:r>
      <w:r w:rsidR="006E66A6" w:rsidRPr="00E57759">
        <w:rPr>
          <w:rFonts w:asciiTheme="majorEastAsia" w:eastAsiaTheme="majorEastAsia" w:hAnsiTheme="majorEastAsia" w:hint="eastAsia"/>
          <w:sz w:val="24"/>
          <w:szCs w:val="24"/>
        </w:rPr>
        <w:t>》经院系确认、学</w:t>
      </w:r>
      <w:r w:rsidR="006E66A6">
        <w:rPr>
          <w:rFonts w:asciiTheme="majorEastAsia" w:eastAsiaTheme="majorEastAsia" w:hAnsiTheme="majorEastAsia" w:hint="eastAsia"/>
          <w:sz w:val="24"/>
          <w:szCs w:val="24"/>
        </w:rPr>
        <w:t>生资助管理中心审批，学生可以通过制定在学校规定时间内的还款计划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）；</w:t>
      </w:r>
    </w:p>
    <w:p w:rsidR="001B5A57" w:rsidRPr="00E57759" w:rsidRDefault="001B5A57" w:rsidP="00CE6FAA">
      <w:pPr>
        <w:spacing w:line="480" w:lineRule="exact"/>
        <w:ind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（5）其他特殊困难的学生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（提交《</w:t>
      </w:r>
      <w:r w:rsidR="008B567C" w:rsidRPr="003E4394">
        <w:rPr>
          <w:rFonts w:asciiTheme="majorEastAsia" w:eastAsiaTheme="majorEastAsia" w:hAnsiTheme="majorEastAsia" w:hint="eastAsia"/>
          <w:sz w:val="24"/>
          <w:szCs w:val="24"/>
        </w:rPr>
        <w:t>东南大学</w:t>
      </w:r>
      <w:r w:rsidR="00964CD0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64CD0">
        <w:rPr>
          <w:rFonts w:asciiTheme="majorEastAsia" w:eastAsiaTheme="majorEastAsia" w:hAnsiTheme="majorEastAsia"/>
          <w:sz w:val="24"/>
          <w:szCs w:val="24"/>
        </w:rPr>
        <w:t>20</w:t>
      </w:r>
      <w:r w:rsidR="008B567C" w:rsidRPr="003E4394">
        <w:rPr>
          <w:rFonts w:asciiTheme="majorEastAsia" w:eastAsiaTheme="majorEastAsia" w:hAnsiTheme="majorEastAsia" w:hint="eastAsia"/>
          <w:sz w:val="24"/>
          <w:szCs w:val="24"/>
        </w:rPr>
        <w:t>—</w:t>
      </w:r>
      <w:r w:rsidR="008B567C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964CD0">
        <w:rPr>
          <w:rFonts w:asciiTheme="majorEastAsia" w:eastAsiaTheme="majorEastAsia" w:hAnsiTheme="majorEastAsia"/>
          <w:sz w:val="24"/>
          <w:szCs w:val="24"/>
        </w:rPr>
        <w:t>21</w:t>
      </w:r>
      <w:r w:rsidR="008B567C">
        <w:rPr>
          <w:rFonts w:asciiTheme="majorEastAsia" w:eastAsiaTheme="majorEastAsia" w:hAnsiTheme="majorEastAsia" w:hint="eastAsia"/>
          <w:sz w:val="24"/>
          <w:szCs w:val="24"/>
        </w:rPr>
        <w:t>学年本科生缓交费用申请书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》经</w:t>
      </w:r>
      <w:r w:rsidR="006C1A66">
        <w:rPr>
          <w:rFonts w:asciiTheme="majorEastAsia" w:eastAsiaTheme="majorEastAsia" w:hAnsiTheme="majorEastAsia" w:hint="eastAsia"/>
          <w:sz w:val="24"/>
          <w:szCs w:val="24"/>
        </w:rPr>
        <w:t>学院</w:t>
      </w:r>
      <w:r w:rsidR="00F44266" w:rsidRPr="00E57759">
        <w:rPr>
          <w:rFonts w:asciiTheme="majorEastAsia" w:eastAsiaTheme="majorEastAsia" w:hAnsiTheme="majorEastAsia" w:hint="eastAsia"/>
          <w:sz w:val="24"/>
          <w:szCs w:val="24"/>
        </w:rPr>
        <w:t>确认、学生资助管理中心审批，学生可通过制定在学校规定时间内的还款计划）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5A57" w:rsidRDefault="00717AB6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未按学校规定时间缴纳费用的学生，若影响其选课及其他教学活动的，按《东南大学本科学生学籍管理条例》的有关规定处理。</w:t>
      </w:r>
    </w:p>
    <w:p w:rsidR="007E0A05" w:rsidRDefault="007E0A05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lastRenderedPageBreak/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、辅导员审核操作：信息门户-</w:t>
      </w:r>
      <w:r w:rsidR="00B15E0A">
        <w:rPr>
          <w:rFonts w:asciiTheme="majorEastAsia" w:eastAsiaTheme="majorEastAsia" w:hAnsiTheme="majorEastAsia" w:hint="eastAsia"/>
          <w:sz w:val="24"/>
          <w:szCs w:val="24"/>
        </w:rPr>
        <w:t>网上办事服务大厅</w:t>
      </w:r>
      <w:r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15E0A">
        <w:rPr>
          <w:rFonts w:asciiTheme="majorEastAsia" w:eastAsiaTheme="majorEastAsia" w:hAnsiTheme="majorEastAsia" w:hint="eastAsia"/>
          <w:sz w:val="24"/>
          <w:szCs w:val="24"/>
        </w:rPr>
        <w:t>学费缓缴</w:t>
      </w:r>
      <w:r>
        <w:rPr>
          <w:rFonts w:asciiTheme="majorEastAsia" w:eastAsiaTheme="majorEastAsia" w:hAnsiTheme="majorEastAsia" w:hint="eastAsia"/>
          <w:sz w:val="24"/>
          <w:szCs w:val="24"/>
        </w:rPr>
        <w:t>-当前身份（辅导员）-学费缓缴审核。</w:t>
      </w:r>
    </w:p>
    <w:p w:rsidR="00A212C0" w:rsidRPr="007E0A05" w:rsidRDefault="00A212C0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3、副书记审核：信息门户-网上办事服务大厅-学费缓缴-学费缓缴审核。</w:t>
      </w:r>
    </w:p>
    <w:p w:rsidR="00781BE3" w:rsidRDefault="00A212C0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781BE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81BE3" w:rsidRPr="004205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条件（1）（2）（3）学生不需要提</w:t>
      </w:r>
      <w:r w:rsidR="006758B9" w:rsidRPr="004205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交</w:t>
      </w:r>
      <w:r w:rsidR="004205F1" w:rsidRPr="004205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任何纸质</w:t>
      </w:r>
      <w:r w:rsidR="006758B9" w:rsidRPr="004205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申请材料，</w:t>
      </w:r>
      <w:r w:rsidR="004205F1" w:rsidRPr="004205F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只需要在学工系统申请</w:t>
      </w:r>
      <w:r w:rsidR="004205F1" w:rsidRPr="00B15E0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，</w:t>
      </w:r>
      <w:r w:rsidR="006758B9" w:rsidRPr="00B15E0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（4）（5</w:t>
      </w:r>
      <w:r w:rsidR="008A375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）在系统里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上传</w:t>
      </w:r>
      <w:r w:rsidR="008A375F" w:rsidRPr="008A375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《东南大学20</w:t>
      </w:r>
      <w:r w:rsidR="008A375F" w:rsidRPr="008A375F">
        <w:rPr>
          <w:rFonts w:asciiTheme="majorEastAsia" w:eastAsiaTheme="majorEastAsia" w:hAnsiTheme="majorEastAsia"/>
          <w:b/>
          <w:color w:val="FF0000"/>
          <w:sz w:val="24"/>
          <w:szCs w:val="24"/>
        </w:rPr>
        <w:t>20</w:t>
      </w:r>
      <w:r w:rsidR="008A375F" w:rsidRPr="008A375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—20</w:t>
      </w:r>
      <w:r w:rsidR="008A375F" w:rsidRPr="008A375F">
        <w:rPr>
          <w:rFonts w:asciiTheme="majorEastAsia" w:eastAsiaTheme="majorEastAsia" w:hAnsiTheme="majorEastAsia"/>
          <w:b/>
          <w:color w:val="FF0000"/>
          <w:sz w:val="24"/>
          <w:szCs w:val="24"/>
        </w:rPr>
        <w:t>21</w:t>
      </w:r>
      <w:r w:rsidR="008A375F" w:rsidRPr="008A375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学年本科生缓交费用申请书》</w:t>
      </w:r>
      <w:r w:rsidR="008A375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扫描件</w:t>
      </w:r>
      <w:r w:rsidR="006758B9" w:rsidRPr="00B15E0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。</w:t>
      </w:r>
    </w:p>
    <w:p w:rsidR="003E4394" w:rsidRPr="00E57759" w:rsidRDefault="00A212C0" w:rsidP="00FD55A1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5</w:t>
      </w:r>
      <w:r w:rsidR="006C1A66" w:rsidRPr="00E065E6">
        <w:rPr>
          <w:rFonts w:asciiTheme="majorEastAsia" w:eastAsiaTheme="majorEastAsia" w:hAnsiTheme="majorEastAsia" w:hint="eastAsia"/>
          <w:sz w:val="24"/>
          <w:szCs w:val="24"/>
        </w:rPr>
        <w:t>、流程：学生申请——辅导员审核——学院</w:t>
      </w:r>
      <w:r w:rsidR="000E0C6F" w:rsidRPr="00E065E6">
        <w:rPr>
          <w:rFonts w:asciiTheme="majorEastAsia" w:eastAsiaTheme="majorEastAsia" w:hAnsiTheme="majorEastAsia" w:hint="eastAsia"/>
          <w:sz w:val="24"/>
          <w:szCs w:val="24"/>
        </w:rPr>
        <w:t>审核——学校审核</w:t>
      </w:r>
      <w:r w:rsidR="00AD62CC">
        <w:rPr>
          <w:rFonts w:asciiTheme="majorEastAsia" w:eastAsiaTheme="majorEastAsia" w:hAnsiTheme="majorEastAsia" w:hint="eastAsia"/>
          <w:sz w:val="24"/>
          <w:szCs w:val="24"/>
        </w:rPr>
        <w:t>，请于</w:t>
      </w:r>
      <w:r w:rsidR="008A375F"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  <w:t>9</w:t>
      </w:r>
      <w:r w:rsidR="00AD62CC" w:rsidRPr="00AD62CC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月</w:t>
      </w:r>
      <w:r w:rsidR="008A375F"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  <w:t>1</w:t>
      </w:r>
      <w:r w:rsidR="00C5614B"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  <w:t>4</w:t>
      </w:r>
      <w:r w:rsidR="00AD62CC" w:rsidRPr="00AD62CC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日</w:t>
      </w:r>
      <w:r w:rsidR="00AD62CC">
        <w:rPr>
          <w:rFonts w:asciiTheme="majorEastAsia" w:eastAsiaTheme="majorEastAsia" w:hAnsiTheme="majorEastAsia" w:hint="eastAsia"/>
          <w:sz w:val="24"/>
          <w:szCs w:val="24"/>
        </w:rPr>
        <w:t>前审核完毕。</w:t>
      </w:r>
    </w:p>
    <w:p w:rsidR="0064642D" w:rsidRDefault="00BF3C21" w:rsidP="00CE6FA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57759">
        <w:rPr>
          <w:rFonts w:asciiTheme="majorEastAsia" w:eastAsiaTheme="majorEastAsia" w:hAnsiTheme="majorEastAsia" w:hint="eastAsia"/>
          <w:sz w:val="24"/>
          <w:szCs w:val="24"/>
        </w:rPr>
        <w:t>附件：</w:t>
      </w:r>
      <w:r w:rsidR="003E4394" w:rsidRPr="003E4394">
        <w:rPr>
          <w:rFonts w:asciiTheme="majorEastAsia" w:eastAsiaTheme="majorEastAsia" w:hAnsiTheme="majorEastAsia" w:hint="eastAsia"/>
          <w:sz w:val="24"/>
          <w:szCs w:val="24"/>
        </w:rPr>
        <w:t>东南大学</w:t>
      </w:r>
      <w:r w:rsidR="0064642D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8A375F">
        <w:rPr>
          <w:rFonts w:asciiTheme="majorEastAsia" w:eastAsiaTheme="majorEastAsia" w:hAnsiTheme="majorEastAsia"/>
          <w:sz w:val="24"/>
          <w:szCs w:val="24"/>
        </w:rPr>
        <w:t>20</w:t>
      </w:r>
      <w:r w:rsidR="0064642D" w:rsidRPr="003E4394">
        <w:rPr>
          <w:rFonts w:asciiTheme="majorEastAsia" w:eastAsiaTheme="majorEastAsia" w:hAnsiTheme="majorEastAsia" w:hint="eastAsia"/>
          <w:sz w:val="24"/>
          <w:szCs w:val="24"/>
        </w:rPr>
        <w:t>—</w:t>
      </w:r>
      <w:r w:rsidR="0064642D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8A375F">
        <w:rPr>
          <w:rFonts w:asciiTheme="majorEastAsia" w:eastAsiaTheme="majorEastAsia" w:hAnsiTheme="majorEastAsia"/>
          <w:sz w:val="24"/>
          <w:szCs w:val="24"/>
        </w:rPr>
        <w:t>21</w:t>
      </w:r>
      <w:r w:rsidR="003E4394">
        <w:rPr>
          <w:rFonts w:asciiTheme="majorEastAsia" w:eastAsiaTheme="majorEastAsia" w:hAnsiTheme="majorEastAsia" w:hint="eastAsia"/>
          <w:sz w:val="24"/>
          <w:szCs w:val="24"/>
        </w:rPr>
        <w:t>学年本科生缓交费用申请书</w:t>
      </w:r>
      <w:r w:rsidRPr="00E57759">
        <w:rPr>
          <w:rFonts w:asciiTheme="majorEastAsia" w:eastAsiaTheme="majorEastAsia" w:hAnsiTheme="majorEastAsia" w:hint="eastAsia"/>
          <w:sz w:val="24"/>
          <w:szCs w:val="24"/>
        </w:rPr>
        <w:t>（老生）</w:t>
      </w:r>
    </w:p>
    <w:p w:rsidR="00E16ED4" w:rsidRPr="00A212C0" w:rsidRDefault="0064642D" w:rsidP="00E16ED4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212C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54BA0" w:rsidRPr="00A212C0">
        <w:rPr>
          <w:rFonts w:asciiTheme="majorEastAsia" w:eastAsiaTheme="majorEastAsia" w:hAnsiTheme="majorEastAsia" w:hint="eastAsia"/>
          <w:sz w:val="24"/>
          <w:szCs w:val="24"/>
        </w:rPr>
        <w:t>条件（1）（2）（3）学生不需要提交任何纸质申请材料，只需要在学工系统申请</w:t>
      </w:r>
      <w:r w:rsidR="008A375F" w:rsidRPr="00A212C0">
        <w:rPr>
          <w:rFonts w:asciiTheme="majorEastAsia" w:eastAsiaTheme="majorEastAsia" w:hAnsiTheme="majorEastAsia" w:hint="eastAsia"/>
          <w:sz w:val="24"/>
          <w:szCs w:val="24"/>
        </w:rPr>
        <w:t>，（4）（5）在系统里提交《东南大学2020—2021学年本科生缓交费用申请书》扫描件。</w:t>
      </w:r>
      <w:r w:rsidRPr="00A212C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465AE" w:rsidRPr="00A212C0" w:rsidRDefault="00F465AE" w:rsidP="00E54BA0">
      <w:pPr>
        <w:spacing w:line="48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A212C0">
        <w:rPr>
          <w:rFonts w:asciiTheme="majorEastAsia" w:eastAsiaTheme="majorEastAsia" w:hAnsiTheme="majorEastAsia" w:hint="eastAsia"/>
          <w:b/>
          <w:sz w:val="24"/>
          <w:szCs w:val="24"/>
        </w:rPr>
        <w:t>未在规定时间办理又想办理此项业务的同学，请提交《</w:t>
      </w:r>
      <w:hyperlink r:id="rId6" w:tgtFrame="_blank" w:tooltip="未及时办理情况说明" w:history="1">
        <w:r w:rsidRPr="00A212C0">
          <w:rPr>
            <w:rFonts w:asciiTheme="majorEastAsia" w:eastAsiaTheme="majorEastAsia" w:hAnsiTheme="majorEastAsia"/>
            <w:b/>
            <w:sz w:val="24"/>
            <w:szCs w:val="24"/>
          </w:rPr>
          <w:t>未及时办理情况说明</w:t>
        </w:r>
      </w:hyperlink>
      <w:r w:rsidRPr="00A212C0">
        <w:rPr>
          <w:rFonts w:asciiTheme="majorEastAsia" w:eastAsiaTheme="majorEastAsia" w:hAnsiTheme="majorEastAsia" w:hint="eastAsia"/>
          <w:b/>
          <w:sz w:val="24"/>
          <w:szCs w:val="24"/>
        </w:rPr>
        <w:t>》拍照版至王汉卿</w:t>
      </w:r>
      <w:r w:rsidRPr="00A212C0">
        <w:rPr>
          <w:rFonts w:asciiTheme="majorEastAsia" w:eastAsiaTheme="majorEastAsia" w:hAnsiTheme="majorEastAsia"/>
          <w:b/>
          <w:sz w:val="24"/>
          <w:szCs w:val="24"/>
        </w:rPr>
        <w:t>OA</w:t>
      </w:r>
      <w:r w:rsidRPr="00A212C0">
        <w:rPr>
          <w:rFonts w:asciiTheme="majorEastAsia" w:eastAsiaTheme="majorEastAsia" w:hAnsiTheme="majorEastAsia" w:hint="eastAsia"/>
          <w:b/>
          <w:sz w:val="24"/>
          <w:szCs w:val="24"/>
        </w:rPr>
        <w:t>。《</w:t>
      </w:r>
      <w:hyperlink r:id="rId7" w:tgtFrame="_blank" w:tooltip="未及时办理情况说明" w:history="1">
        <w:r w:rsidRPr="00A212C0">
          <w:rPr>
            <w:rFonts w:asciiTheme="majorEastAsia" w:eastAsiaTheme="majorEastAsia" w:hAnsiTheme="majorEastAsia"/>
            <w:b/>
            <w:sz w:val="24"/>
            <w:szCs w:val="24"/>
          </w:rPr>
          <w:t>未及时办理情况说明</w:t>
        </w:r>
      </w:hyperlink>
      <w:r w:rsidRPr="00A212C0">
        <w:rPr>
          <w:rFonts w:asciiTheme="majorEastAsia" w:eastAsiaTheme="majorEastAsia" w:hAnsiTheme="majorEastAsia" w:hint="eastAsia"/>
          <w:b/>
          <w:sz w:val="24"/>
          <w:szCs w:val="24"/>
        </w:rPr>
        <w:t>》下载方式：东南大学春晖网——下载专区——</w:t>
      </w:r>
      <w:hyperlink r:id="rId8" w:tgtFrame="_blank" w:tooltip="未及时办理情况说明" w:history="1">
        <w:r w:rsidRPr="00A212C0">
          <w:rPr>
            <w:rFonts w:asciiTheme="majorEastAsia" w:eastAsiaTheme="majorEastAsia" w:hAnsiTheme="majorEastAsia"/>
            <w:b/>
            <w:sz w:val="24"/>
            <w:szCs w:val="24"/>
          </w:rPr>
          <w:t>未及时办理情况说明</w:t>
        </w:r>
      </w:hyperlink>
      <w:r w:rsidRPr="00A212C0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F465AE" w:rsidRDefault="00F465AE" w:rsidP="00E54BA0">
      <w:pPr>
        <w:spacing w:line="480" w:lineRule="exact"/>
        <w:ind w:firstLineChars="200" w:firstLine="442"/>
        <w:rPr>
          <w:rFonts w:asciiTheme="majorEastAsia" w:eastAsiaTheme="majorEastAsia" w:hAnsiTheme="majorEastAsia"/>
          <w:b/>
          <w:sz w:val="22"/>
        </w:rPr>
      </w:pPr>
    </w:p>
    <w:p w:rsidR="00F465AE" w:rsidRPr="0081336F" w:rsidRDefault="00F465AE" w:rsidP="0081336F">
      <w:pPr>
        <w:spacing w:line="480" w:lineRule="exact"/>
        <w:ind w:firstLineChars="100" w:firstLine="281"/>
        <w:rPr>
          <w:rFonts w:asciiTheme="majorEastAsia" w:eastAsiaTheme="majorEastAsia" w:hAnsiTheme="majorEastAsia"/>
          <w:b/>
          <w:color w:val="FF0000"/>
          <w:sz w:val="28"/>
        </w:rPr>
      </w:pPr>
      <w:r w:rsidRPr="0081336F">
        <w:rPr>
          <w:rFonts w:asciiTheme="majorEastAsia" w:eastAsiaTheme="majorEastAsia" w:hAnsiTheme="majorEastAsia" w:hint="eastAsia"/>
          <w:b/>
          <w:color w:val="FF0000"/>
          <w:sz w:val="28"/>
        </w:rPr>
        <w:t>附：助学贷款</w:t>
      </w:r>
      <w:r w:rsidR="0081336F" w:rsidRPr="0081336F">
        <w:rPr>
          <w:rFonts w:asciiTheme="majorEastAsia" w:eastAsiaTheme="majorEastAsia" w:hAnsiTheme="majorEastAsia" w:hint="eastAsia"/>
          <w:b/>
          <w:color w:val="FF0000"/>
          <w:sz w:val="28"/>
        </w:rPr>
        <w:t>发放答疑</w:t>
      </w:r>
      <w:r w:rsidRPr="0081336F">
        <w:rPr>
          <w:rFonts w:asciiTheme="majorEastAsia" w:eastAsiaTheme="majorEastAsia" w:hAnsiTheme="majorEastAsia" w:hint="eastAsia"/>
          <w:b/>
          <w:color w:val="FF0000"/>
          <w:sz w:val="28"/>
        </w:rPr>
        <w:t>小贴士：</w:t>
      </w:r>
    </w:p>
    <w:p w:rsidR="00F465AE" w:rsidRPr="00F465AE" w:rsidRDefault="00F465AE" w:rsidP="00F465AE">
      <w:pPr>
        <w:spacing w:line="480" w:lineRule="exact"/>
        <w:ind w:firstLineChars="200" w:firstLine="442"/>
        <w:rPr>
          <w:rFonts w:asciiTheme="majorEastAsia" w:eastAsiaTheme="majorEastAsia" w:hAnsiTheme="majorEastAsia"/>
          <w:b/>
          <w:color w:val="FF0000"/>
          <w:sz w:val="22"/>
        </w:rPr>
      </w:pPr>
      <w:r w:rsidRPr="00F465AE">
        <w:rPr>
          <w:rFonts w:asciiTheme="majorEastAsia" w:eastAsiaTheme="majorEastAsia" w:hAnsiTheme="majorEastAsia" w:hint="eastAsia"/>
          <w:b/>
          <w:color w:val="FF0000"/>
          <w:sz w:val="22"/>
        </w:rPr>
        <w:t>问题1：贷款分批发放何时完成？</w:t>
      </w:r>
    </w:p>
    <w:p w:rsidR="0081336F" w:rsidRDefault="00F465AE" w:rsidP="0081336F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同学们收到的短信通知为相关银行将贷款分批汇缴至学校账户时，发给同学们的通知。参考往年情况，预计12月中下旬或次年1月初完成所有贷款分批放款。</w:t>
      </w:r>
    </w:p>
    <w:p w:rsidR="00F465AE" w:rsidRPr="0081336F" w:rsidRDefault="0081336F" w:rsidP="0081336F">
      <w:pPr>
        <w:spacing w:line="480" w:lineRule="exact"/>
        <w:ind w:firstLineChars="200" w:firstLine="442"/>
        <w:rPr>
          <w:rFonts w:asciiTheme="majorEastAsia" w:eastAsiaTheme="majorEastAsia" w:hAnsiTheme="majorEastAsia"/>
          <w:b/>
          <w:color w:val="FF0000"/>
          <w:sz w:val="22"/>
        </w:rPr>
      </w:pPr>
      <w:r w:rsidRPr="0081336F">
        <w:rPr>
          <w:rFonts w:asciiTheme="majorEastAsia" w:eastAsiaTheme="majorEastAsia" w:hAnsiTheme="majorEastAsia" w:hint="eastAsia"/>
          <w:b/>
          <w:color w:val="FF0000"/>
          <w:sz w:val="22"/>
        </w:rPr>
        <w:t>问题2：贷款是怎么进入到自身银行卡账户的？</w:t>
      </w:r>
      <w:r w:rsidR="00F465AE" w:rsidRPr="0081336F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 </w:t>
      </w:r>
    </w:p>
    <w:p w:rsidR="00F465AE" w:rsidRPr="00F465AE" w:rsidRDefault="00F465AE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★银行贷款到达学校账户</w:t>
      </w:r>
    </w:p>
    <w:p w:rsidR="00F465AE" w:rsidRPr="00F465AE" w:rsidRDefault="00F465AE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★学生处和研究生院会依据助学贷款相关管理办法对学生进行审核</w:t>
      </w:r>
    </w:p>
    <w:p w:rsidR="00F465AE" w:rsidRPr="00F465AE" w:rsidRDefault="00F465AE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★审核后学生处、研究生院集中分批次向财务处提供贷款发放名单</w:t>
      </w:r>
    </w:p>
    <w:p w:rsidR="00F465AE" w:rsidRDefault="00F465AE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★财务处及时将各批次贷款发放至学生本人中行卡账户</w:t>
      </w:r>
    </w:p>
    <w:p w:rsidR="0081336F" w:rsidRDefault="0081336F" w:rsidP="0081336F">
      <w:pPr>
        <w:spacing w:line="480" w:lineRule="exact"/>
        <w:ind w:firstLineChars="200" w:firstLine="442"/>
        <w:rPr>
          <w:rFonts w:asciiTheme="majorEastAsia" w:eastAsiaTheme="majorEastAsia" w:hAnsiTheme="majorEastAsia"/>
          <w:b/>
          <w:color w:val="FF0000"/>
          <w:sz w:val="22"/>
        </w:rPr>
      </w:pPr>
      <w:r w:rsidRPr="0081336F">
        <w:rPr>
          <w:rFonts w:asciiTheme="majorEastAsia" w:eastAsiaTheme="majorEastAsia" w:hAnsiTheme="majorEastAsia" w:hint="eastAsia"/>
          <w:b/>
          <w:color w:val="FF0000"/>
          <w:sz w:val="22"/>
        </w:rPr>
        <w:t>问题</w:t>
      </w:r>
      <w:r>
        <w:rPr>
          <w:rFonts w:asciiTheme="majorEastAsia" w:eastAsiaTheme="majorEastAsia" w:hAnsiTheme="majorEastAsia"/>
          <w:b/>
          <w:color w:val="FF0000"/>
          <w:sz w:val="22"/>
        </w:rPr>
        <w:t>3</w:t>
      </w:r>
      <w:r w:rsidRPr="0081336F">
        <w:rPr>
          <w:rFonts w:asciiTheme="majorEastAsia" w:eastAsiaTheme="majorEastAsia" w:hAnsiTheme="majorEastAsia" w:hint="eastAsia"/>
          <w:b/>
          <w:color w:val="FF0000"/>
          <w:sz w:val="22"/>
        </w:rPr>
        <w:t>：</w:t>
      </w:r>
      <w:r>
        <w:rPr>
          <w:rFonts w:asciiTheme="majorEastAsia" w:eastAsiaTheme="majorEastAsia" w:hAnsiTheme="majorEastAsia" w:hint="eastAsia"/>
          <w:b/>
          <w:color w:val="FF0000"/>
          <w:sz w:val="22"/>
        </w:rPr>
        <w:t>贷款到账后如何缴费？</w:t>
      </w:r>
    </w:p>
    <w:p w:rsidR="0081336F" w:rsidRPr="0081336F" w:rsidRDefault="0081336F" w:rsidP="0081336F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81336F">
        <w:rPr>
          <w:rFonts w:asciiTheme="majorEastAsia" w:eastAsiaTheme="majorEastAsia" w:hAnsiTheme="majorEastAsia" w:hint="eastAsia"/>
          <w:sz w:val="22"/>
        </w:rPr>
        <w:t>缴费有三种方式：</w:t>
      </w:r>
    </w:p>
    <w:p w:rsidR="00F465AE" w:rsidRDefault="0081336F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★</w:t>
      </w:r>
      <w:r w:rsidR="00F465AE" w:rsidRPr="00F465AE">
        <w:rPr>
          <w:rFonts w:asciiTheme="majorEastAsia" w:eastAsiaTheme="majorEastAsia" w:hAnsiTheme="majorEastAsia" w:hint="eastAsia"/>
          <w:sz w:val="22"/>
        </w:rPr>
        <w:t>贷款发放后，为方便大家缴纳学费或住宿费，财务处会对学费或宿费未缴纳的部分进行代扣费操作，若学费或住宿费已缴清，将不会有任何扣费操作。</w:t>
      </w:r>
    </w:p>
    <w:p w:rsidR="0081336F" w:rsidRDefault="0081336F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lastRenderedPageBreak/>
        <w:t>★</w:t>
      </w:r>
      <w:r>
        <w:rPr>
          <w:rFonts w:asciiTheme="majorEastAsia" w:eastAsiaTheme="majorEastAsia" w:hAnsiTheme="majorEastAsia" w:hint="eastAsia"/>
          <w:sz w:val="22"/>
        </w:rPr>
        <w:t>通过宿舍围合</w:t>
      </w:r>
      <w:r w:rsidRPr="0081336F">
        <w:rPr>
          <w:rFonts w:asciiTheme="majorEastAsia" w:eastAsiaTheme="majorEastAsia" w:hAnsiTheme="majorEastAsia" w:hint="eastAsia"/>
          <w:sz w:val="22"/>
        </w:rPr>
        <w:t>自助缴费机方式缴费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81336F" w:rsidRDefault="0081336F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F465AE">
        <w:rPr>
          <w:rFonts w:asciiTheme="majorEastAsia" w:eastAsiaTheme="majorEastAsia" w:hAnsiTheme="majorEastAsia" w:hint="eastAsia"/>
          <w:sz w:val="22"/>
        </w:rPr>
        <w:t>★</w:t>
      </w:r>
      <w:r w:rsidRPr="0081336F">
        <w:rPr>
          <w:rFonts w:asciiTheme="majorEastAsia" w:eastAsiaTheme="majorEastAsia" w:hAnsiTheme="majorEastAsia" w:hint="eastAsia"/>
          <w:sz w:val="22"/>
        </w:rPr>
        <w:t>通过登录东南大学缴费平台（地址：http://caiwuchu.seu.edu.cn或58.192.1</w:t>
      </w:r>
      <w:bookmarkStart w:id="0" w:name="_GoBack"/>
      <w:r w:rsidRPr="0081336F">
        <w:rPr>
          <w:rFonts w:asciiTheme="majorEastAsia" w:eastAsiaTheme="majorEastAsia" w:hAnsiTheme="majorEastAsia" w:hint="eastAsia"/>
          <w:sz w:val="22"/>
        </w:rPr>
        <w:t>15</w:t>
      </w:r>
      <w:bookmarkEnd w:id="0"/>
      <w:r w:rsidRPr="0081336F">
        <w:rPr>
          <w:rFonts w:asciiTheme="majorEastAsia" w:eastAsiaTheme="majorEastAsia" w:hAnsiTheme="majorEastAsia" w:hint="eastAsia"/>
          <w:sz w:val="22"/>
        </w:rPr>
        <w:t>.3</w:t>
      </w:r>
      <w:r>
        <w:rPr>
          <w:rFonts w:asciiTheme="majorEastAsia" w:eastAsiaTheme="majorEastAsia" w:hAnsiTheme="majorEastAsia" w:hint="eastAsia"/>
          <w:sz w:val="22"/>
        </w:rPr>
        <w:t>）</w:t>
      </w:r>
      <w:r w:rsidRPr="0081336F">
        <w:rPr>
          <w:rFonts w:asciiTheme="majorEastAsia" w:eastAsiaTheme="majorEastAsia" w:hAnsiTheme="majorEastAsia" w:hint="eastAsia"/>
          <w:sz w:val="22"/>
        </w:rPr>
        <w:t>缴费。</w:t>
      </w:r>
    </w:p>
    <w:p w:rsidR="0081336F" w:rsidRDefault="0081336F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81336F" w:rsidRPr="0081336F" w:rsidRDefault="0081336F" w:rsidP="00F465AE">
      <w:pPr>
        <w:spacing w:line="480" w:lineRule="exact"/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A757B8" w:rsidRDefault="0081336F" w:rsidP="00A757B8">
      <w:pPr>
        <w:spacing w:line="48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学生资助管理中心</w:t>
      </w:r>
    </w:p>
    <w:p w:rsidR="0081336F" w:rsidRPr="00E57759" w:rsidRDefault="0081336F" w:rsidP="0081336F">
      <w:pPr>
        <w:spacing w:line="480" w:lineRule="exact"/>
        <w:ind w:firstLineChars="2400" w:firstLine="57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王汉卿</w:t>
      </w:r>
    </w:p>
    <w:p w:rsidR="00A757B8" w:rsidRDefault="0081336F" w:rsidP="00A757B8">
      <w:pPr>
        <w:spacing w:line="48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</w:t>
      </w:r>
      <w:r>
        <w:rPr>
          <w:rFonts w:asciiTheme="majorEastAsia" w:eastAsiaTheme="majorEastAsia" w:hAnsiTheme="majorEastAsia"/>
          <w:sz w:val="24"/>
          <w:szCs w:val="24"/>
        </w:rPr>
        <w:t>20</w:t>
      </w:r>
      <w:r w:rsidR="00C12908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="00C12908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="00A757B8" w:rsidRPr="00E57759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A7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5C" w:rsidRDefault="00914E5C" w:rsidP="001B5A57">
      <w:r>
        <w:separator/>
      </w:r>
    </w:p>
  </w:endnote>
  <w:endnote w:type="continuationSeparator" w:id="0">
    <w:p w:rsidR="00914E5C" w:rsidRDefault="00914E5C" w:rsidP="001B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5C" w:rsidRDefault="00914E5C" w:rsidP="001B5A57">
      <w:r>
        <w:separator/>
      </w:r>
    </w:p>
  </w:footnote>
  <w:footnote w:type="continuationSeparator" w:id="0">
    <w:p w:rsidR="00914E5C" w:rsidRDefault="00914E5C" w:rsidP="001B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1C"/>
    <w:rsid w:val="000227C9"/>
    <w:rsid w:val="000519D6"/>
    <w:rsid w:val="000C23C2"/>
    <w:rsid w:val="000E0C6F"/>
    <w:rsid w:val="00134CEE"/>
    <w:rsid w:val="00190714"/>
    <w:rsid w:val="001B5A57"/>
    <w:rsid w:val="00236464"/>
    <w:rsid w:val="00274A2D"/>
    <w:rsid w:val="0028074F"/>
    <w:rsid w:val="002B165A"/>
    <w:rsid w:val="002C0D66"/>
    <w:rsid w:val="0033208A"/>
    <w:rsid w:val="00333EEE"/>
    <w:rsid w:val="0035648A"/>
    <w:rsid w:val="003813FF"/>
    <w:rsid w:val="003A1525"/>
    <w:rsid w:val="003B2813"/>
    <w:rsid w:val="003B2822"/>
    <w:rsid w:val="003C0759"/>
    <w:rsid w:val="003C1FB3"/>
    <w:rsid w:val="003E4394"/>
    <w:rsid w:val="003E69B8"/>
    <w:rsid w:val="00404CE5"/>
    <w:rsid w:val="00415CEE"/>
    <w:rsid w:val="004205F1"/>
    <w:rsid w:val="0044791F"/>
    <w:rsid w:val="00463EA9"/>
    <w:rsid w:val="004C1138"/>
    <w:rsid w:val="004D66CF"/>
    <w:rsid w:val="004F03E5"/>
    <w:rsid w:val="0053238D"/>
    <w:rsid w:val="0058397D"/>
    <w:rsid w:val="00584B15"/>
    <w:rsid w:val="00597011"/>
    <w:rsid w:val="005C7C08"/>
    <w:rsid w:val="005E0652"/>
    <w:rsid w:val="0064642D"/>
    <w:rsid w:val="0065534B"/>
    <w:rsid w:val="00664178"/>
    <w:rsid w:val="0067211C"/>
    <w:rsid w:val="006758B9"/>
    <w:rsid w:val="00681FC9"/>
    <w:rsid w:val="00696B36"/>
    <w:rsid w:val="006A29E9"/>
    <w:rsid w:val="006C1A66"/>
    <w:rsid w:val="006E4AE1"/>
    <w:rsid w:val="006E66A6"/>
    <w:rsid w:val="006F5C23"/>
    <w:rsid w:val="007063FB"/>
    <w:rsid w:val="00711777"/>
    <w:rsid w:val="00717AB6"/>
    <w:rsid w:val="007204AF"/>
    <w:rsid w:val="00744F51"/>
    <w:rsid w:val="0077501B"/>
    <w:rsid w:val="00781BE3"/>
    <w:rsid w:val="007863C9"/>
    <w:rsid w:val="007A7DA2"/>
    <w:rsid w:val="007B49D0"/>
    <w:rsid w:val="007C06D9"/>
    <w:rsid w:val="007C11A5"/>
    <w:rsid w:val="007C4AA1"/>
    <w:rsid w:val="007D7072"/>
    <w:rsid w:val="007E0A05"/>
    <w:rsid w:val="0081336F"/>
    <w:rsid w:val="00826AD3"/>
    <w:rsid w:val="00830B73"/>
    <w:rsid w:val="00882D03"/>
    <w:rsid w:val="008A375F"/>
    <w:rsid w:val="008B567C"/>
    <w:rsid w:val="008F1682"/>
    <w:rsid w:val="0090169A"/>
    <w:rsid w:val="00914E5C"/>
    <w:rsid w:val="00924464"/>
    <w:rsid w:val="00960D8A"/>
    <w:rsid w:val="00964CD0"/>
    <w:rsid w:val="00992F65"/>
    <w:rsid w:val="009D61C3"/>
    <w:rsid w:val="009E4E27"/>
    <w:rsid w:val="00A20854"/>
    <w:rsid w:val="00A212C0"/>
    <w:rsid w:val="00A32AC9"/>
    <w:rsid w:val="00A667D7"/>
    <w:rsid w:val="00A757B8"/>
    <w:rsid w:val="00A91797"/>
    <w:rsid w:val="00A92D33"/>
    <w:rsid w:val="00AA710C"/>
    <w:rsid w:val="00AB05CE"/>
    <w:rsid w:val="00AD604B"/>
    <w:rsid w:val="00AD62CC"/>
    <w:rsid w:val="00B15E0A"/>
    <w:rsid w:val="00B16AE0"/>
    <w:rsid w:val="00B25C87"/>
    <w:rsid w:val="00B43D49"/>
    <w:rsid w:val="00BB4892"/>
    <w:rsid w:val="00BC4290"/>
    <w:rsid w:val="00BE2F2D"/>
    <w:rsid w:val="00BF3C21"/>
    <w:rsid w:val="00C12908"/>
    <w:rsid w:val="00C5614B"/>
    <w:rsid w:val="00C84976"/>
    <w:rsid w:val="00C94CAF"/>
    <w:rsid w:val="00CE6FAA"/>
    <w:rsid w:val="00D00644"/>
    <w:rsid w:val="00D102FD"/>
    <w:rsid w:val="00D614E5"/>
    <w:rsid w:val="00D879FC"/>
    <w:rsid w:val="00D912E8"/>
    <w:rsid w:val="00DC267B"/>
    <w:rsid w:val="00E033A4"/>
    <w:rsid w:val="00E0404D"/>
    <w:rsid w:val="00E065E6"/>
    <w:rsid w:val="00E154A9"/>
    <w:rsid w:val="00E16ED4"/>
    <w:rsid w:val="00E54BA0"/>
    <w:rsid w:val="00E57759"/>
    <w:rsid w:val="00E736A8"/>
    <w:rsid w:val="00EC502A"/>
    <w:rsid w:val="00EC5589"/>
    <w:rsid w:val="00EF5E4C"/>
    <w:rsid w:val="00F44266"/>
    <w:rsid w:val="00F465AE"/>
    <w:rsid w:val="00F82F08"/>
    <w:rsid w:val="00FD3425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24871"/>
  <w15:docId w15:val="{F5BAE5E8-51EC-4029-8C4B-89D93C22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A5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502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C502A"/>
  </w:style>
  <w:style w:type="character" w:styleId="a9">
    <w:name w:val="Hyperlink"/>
    <w:basedOn w:val="a0"/>
    <w:uiPriority w:val="99"/>
    <w:semiHidden/>
    <w:unhideWhenUsed/>
    <w:rsid w:val="00F46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b.seu.edu.cn/_upload/article/files/f1/49/1335c0ef49dda061453ba2a22ec6/df627bf6-9550-4d62-ad4d-ea2b6b3c95d4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b.seu.edu.cn/_upload/article/files/f1/49/1335c0ef49dda061453ba2a22ec6/df627bf6-9550-4d62-ad4d-ea2b6b3c95d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b.seu.edu.cn/_upload/article/files/f1/49/1335c0ef49dda061453ba2a22ec6/df627bf6-9550-4d62-ad4d-ea2b6b3c95d4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王汉卿</cp:lastModifiedBy>
  <cp:revision>38</cp:revision>
  <dcterms:created xsi:type="dcterms:W3CDTF">2016-08-30T05:22:00Z</dcterms:created>
  <dcterms:modified xsi:type="dcterms:W3CDTF">2020-09-06T08:29:00Z</dcterms:modified>
</cp:coreProperties>
</file>